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06</w:t>
      </w:r>
      <w:r>
        <w:rPr>
          <w:rFonts w:hint="eastAsia" w:hAnsi="宋体"/>
          <w:b/>
          <w:color w:val="000000"/>
          <w:sz w:val="30"/>
          <w:szCs w:val="30"/>
        </w:rPr>
        <w:t>-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28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（单价，万元）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C18保护柱芯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(10粒/盒), C18 4*3.0mm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货号AJ0-4287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0.27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4.05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需单独报价，总价低者中标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保护柱卡套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货号KJ0-428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0.13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0.26</w:t>
            </w: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 ZB-5MS 30m*0.25mm*0.2μm；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PHX-7HG-G010-11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3.6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需单独报价，总价低者中标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 ZB-5色谱柱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ZB-5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30m*0.25mm*0.25μm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0.9</w:t>
            </w: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 ZB-1701 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ZB-1701 30m*0.25mm*0.25μm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菲罗门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0.9</w:t>
            </w: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苯并芘分子印迹柱BaP5006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500mg/6ml 30支/盒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艾杰尔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0.05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进样针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锥形固定针头，自动进样针，10ul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10F-VA8400-5/0.63C，23ga，OD0.63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SGE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0.175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货号：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002951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HP-INNOWAX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30m×0.53mm×1.00μm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DB-FFAP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30m×0.32mm×0.5μm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、耗材供货期不得超过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78089B"/>
    <w:rsid w:val="05923C21"/>
    <w:rsid w:val="06A90F06"/>
    <w:rsid w:val="08576F93"/>
    <w:rsid w:val="088B6162"/>
    <w:rsid w:val="096D2A46"/>
    <w:rsid w:val="09EB70CB"/>
    <w:rsid w:val="0A3774D1"/>
    <w:rsid w:val="0AF838C6"/>
    <w:rsid w:val="0B5F736F"/>
    <w:rsid w:val="0B7F3B76"/>
    <w:rsid w:val="0C204552"/>
    <w:rsid w:val="0C3C3D4E"/>
    <w:rsid w:val="0CE17569"/>
    <w:rsid w:val="0E0E1377"/>
    <w:rsid w:val="108069E1"/>
    <w:rsid w:val="109A35C8"/>
    <w:rsid w:val="11BC4E30"/>
    <w:rsid w:val="13C06EB5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D462A1C"/>
    <w:rsid w:val="2E9B7101"/>
    <w:rsid w:val="2F116967"/>
    <w:rsid w:val="2F125A0C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3CF72044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0617FC"/>
    <w:rsid w:val="4D7E092F"/>
    <w:rsid w:val="4E3E13B8"/>
    <w:rsid w:val="4E903FAA"/>
    <w:rsid w:val="50E60C05"/>
    <w:rsid w:val="52401FBD"/>
    <w:rsid w:val="53B80877"/>
    <w:rsid w:val="542374DD"/>
    <w:rsid w:val="5673020C"/>
    <w:rsid w:val="56A7573D"/>
    <w:rsid w:val="57B11711"/>
    <w:rsid w:val="5807349B"/>
    <w:rsid w:val="5C12230E"/>
    <w:rsid w:val="5C290CFD"/>
    <w:rsid w:val="5C4A0529"/>
    <w:rsid w:val="5D75050B"/>
    <w:rsid w:val="5EDF1EA9"/>
    <w:rsid w:val="5F422E45"/>
    <w:rsid w:val="616D6002"/>
    <w:rsid w:val="620C1952"/>
    <w:rsid w:val="62120BFA"/>
    <w:rsid w:val="623F7955"/>
    <w:rsid w:val="630E39E5"/>
    <w:rsid w:val="65AF1BC2"/>
    <w:rsid w:val="65B800EA"/>
    <w:rsid w:val="682B6CD1"/>
    <w:rsid w:val="69DB6116"/>
    <w:rsid w:val="6A756BDB"/>
    <w:rsid w:val="6AFD5DCE"/>
    <w:rsid w:val="6B497CBD"/>
    <w:rsid w:val="6BA0063A"/>
    <w:rsid w:val="6E55775E"/>
    <w:rsid w:val="6EE92FB4"/>
    <w:rsid w:val="6FFD0604"/>
    <w:rsid w:val="700B0D70"/>
    <w:rsid w:val="708F4663"/>
    <w:rsid w:val="70D341FF"/>
    <w:rsid w:val="7152577B"/>
    <w:rsid w:val="72485DB7"/>
    <w:rsid w:val="7286255B"/>
    <w:rsid w:val="72C21DC9"/>
    <w:rsid w:val="730E30C9"/>
    <w:rsid w:val="73EF64BE"/>
    <w:rsid w:val="744A2EA8"/>
    <w:rsid w:val="75E2072D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uiPriority w:val="0"/>
  </w:style>
  <w:style w:type="character" w:customStyle="1" w:styleId="17">
    <w:name w:val="rec-time"/>
    <w:basedOn w:val="8"/>
    <w:uiPriority w:val="0"/>
  </w:style>
  <w:style w:type="character" w:customStyle="1" w:styleId="18">
    <w:name w:val="rec-volum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2019-06-28T01:09:59Z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